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0D" w:rsidRDefault="00763047">
      <w:pPr>
        <w:rPr>
          <w:rFonts w:ascii="Times New Roman" w:hAnsi="Times New Roman" w:cs="Times New Roman"/>
          <w:b/>
          <w:color w:val="333333"/>
          <w:sz w:val="23"/>
          <w:szCs w:val="23"/>
          <w:lang w:val="kk-KZ"/>
        </w:rPr>
      </w:pPr>
      <w:bookmarkStart w:id="0" w:name="_GoBack"/>
      <w:bookmarkEnd w:id="0"/>
      <w:r>
        <w:rPr>
          <w:rFonts w:ascii="Times New Roman" w:eastAsia="Times New Roman" w:hAnsi="Times New Roman" w:cs="Times New Roman"/>
          <w:sz w:val="24"/>
          <w:szCs w:val="24"/>
          <w:lang w:val="kk-KZ" w:eastAsia="ru-RU"/>
        </w:rPr>
        <w:t xml:space="preserve">8 дәріс.  </w:t>
      </w:r>
    </w:p>
    <w:p w:rsidR="00FF330D" w:rsidRPr="006C6206" w:rsidRDefault="00FF330D" w:rsidP="00FF330D">
      <w:pPr>
        <w:pStyle w:val="a3"/>
        <w:spacing w:line="326" w:lineRule="atLeast"/>
        <w:rPr>
          <w:rFonts w:ascii="Arial" w:hAnsi="Arial" w:cs="Arial"/>
          <w:color w:val="333333"/>
          <w:sz w:val="23"/>
          <w:szCs w:val="23"/>
          <w:lang w:val="kk-KZ"/>
        </w:rPr>
      </w:pPr>
      <w:r w:rsidRPr="00822664">
        <w:rPr>
          <w:rFonts w:ascii="Arial" w:hAnsi="Arial" w:cs="Arial"/>
          <w:color w:val="333333"/>
          <w:sz w:val="23"/>
          <w:szCs w:val="23"/>
          <w:lang w:val="kk-KZ"/>
        </w:rPr>
        <w:t>Заманауи әлемдік саяси тәжірибеде</w:t>
      </w:r>
      <w:r w:rsidR="00D57544">
        <w:rPr>
          <w:rFonts w:ascii="Arial" w:hAnsi="Arial" w:cs="Arial"/>
          <w:color w:val="333333"/>
          <w:sz w:val="23"/>
          <w:szCs w:val="23"/>
          <w:lang w:val="kk-KZ"/>
        </w:rPr>
        <w:t xml:space="preserve"> заманауи басқару сияқты</w:t>
      </w:r>
      <w:r w:rsidRPr="00822664">
        <w:rPr>
          <w:rFonts w:ascii="Arial" w:hAnsi="Arial" w:cs="Arial"/>
          <w:color w:val="333333"/>
          <w:sz w:val="23"/>
          <w:szCs w:val="23"/>
          <w:lang w:val="kk-KZ"/>
        </w:rPr>
        <w:t xml:space="preserve"> жауапты міндетті электрондық үкімет жемісті жүзеге асыруда. </w:t>
      </w:r>
      <w:r w:rsidRPr="006C6206">
        <w:rPr>
          <w:rFonts w:ascii="Arial" w:hAnsi="Arial" w:cs="Arial"/>
          <w:color w:val="333333"/>
          <w:sz w:val="23"/>
          <w:szCs w:val="23"/>
          <w:lang w:val="kk-KZ"/>
        </w:rPr>
        <w:t>Жоғарыда көрсетілген өзекті мәселелер осы зерттеу тақырыбын таңдауымызға әсер етті. Тақырып өте маңызды, ол мемлекеттік басқаруды жетілдіруге ықпал ететін өткір мәселелермен тығыз байланысты.</w:t>
      </w:r>
    </w:p>
    <w:p w:rsidR="00FF330D" w:rsidRPr="006C6206" w:rsidRDefault="00FF330D" w:rsidP="00FF330D">
      <w:pPr>
        <w:pStyle w:val="a3"/>
        <w:spacing w:line="326" w:lineRule="atLeast"/>
        <w:rPr>
          <w:rFonts w:ascii="Arial" w:hAnsi="Arial" w:cs="Arial"/>
          <w:color w:val="333333"/>
          <w:sz w:val="23"/>
          <w:szCs w:val="23"/>
          <w:lang w:val="kk-KZ"/>
        </w:rPr>
      </w:pPr>
      <w:r w:rsidRPr="006C6206">
        <w:rPr>
          <w:rFonts w:ascii="Arial" w:hAnsi="Arial" w:cs="Arial"/>
          <w:color w:val="333333"/>
          <w:sz w:val="23"/>
          <w:szCs w:val="23"/>
          <w:lang w:val="kk-KZ"/>
        </w:rPr>
        <w:t>Қазақстандықтардың жаңа қоғамға тез бейімделуші бөлігі компьютерлік қызметтерді: электронды ойындарды, E-mail бойынша хабарламаларды алу мен жіберуді, желімен қарым-қатынас жасауды, виртуальды дүкендерде тауарларды сатып алу мен сатуды, желінің әртүрлі сайттарында орналасқан жарнамаларды және тағы да басқаларды белсенді түрде игеріп келеді.</w:t>
      </w:r>
    </w:p>
    <w:p w:rsidR="00FF330D" w:rsidRPr="006C6206" w:rsidRDefault="00FF330D" w:rsidP="00FF330D">
      <w:pPr>
        <w:pStyle w:val="a3"/>
        <w:spacing w:line="326" w:lineRule="atLeast"/>
        <w:rPr>
          <w:rFonts w:ascii="Arial" w:hAnsi="Arial" w:cs="Arial"/>
          <w:color w:val="333333"/>
          <w:sz w:val="23"/>
          <w:szCs w:val="23"/>
          <w:lang w:val="kk-KZ"/>
        </w:rPr>
      </w:pPr>
      <w:r w:rsidRPr="006C6206">
        <w:rPr>
          <w:rFonts w:ascii="Arial" w:hAnsi="Arial" w:cs="Arial"/>
          <w:color w:val="333333"/>
          <w:sz w:val="23"/>
          <w:szCs w:val="23"/>
          <w:lang w:val="kk-KZ"/>
        </w:rPr>
        <w:t>Қазақстан мәдениетінің аудиовизуальді кеңістігіндегі қазақ тілі ықпалының шекарасын кеңейту қазақтардың этномәдени сәйкестігінің қайта өрлеуіне жол ашты. Тіптен ұлты бойынша орыс, бірақ жаңалықтар бағдарламасын мүлтіксіз қазақ тілінде жүргізетін дикторлардың теледидар экрандарынан бой көрсетуі құбылысы, еш күмәнсіз, телекөрермендер санасында қазақ тілінің орнын нығайтуда үлкен әсер қалдырып отыр.</w:t>
      </w:r>
    </w:p>
    <w:p w:rsidR="00FF330D" w:rsidRPr="006C6206" w:rsidRDefault="00FF330D" w:rsidP="00FF330D">
      <w:pPr>
        <w:pStyle w:val="a3"/>
        <w:spacing w:line="326" w:lineRule="atLeast"/>
        <w:rPr>
          <w:rFonts w:ascii="Arial" w:hAnsi="Arial" w:cs="Arial"/>
          <w:color w:val="333333"/>
          <w:sz w:val="23"/>
          <w:szCs w:val="23"/>
          <w:lang w:val="kk-KZ"/>
        </w:rPr>
      </w:pPr>
      <w:r w:rsidRPr="006C6206">
        <w:rPr>
          <w:rFonts w:ascii="Arial" w:hAnsi="Arial" w:cs="Arial"/>
          <w:color w:val="333333"/>
          <w:sz w:val="23"/>
          <w:szCs w:val="23"/>
          <w:lang w:val="kk-KZ"/>
        </w:rPr>
        <w:t>Осылайша, дамып бара жатқан жаңа ақпараттық қоғамдағы басқарудың кейбір аспектілерін  әлеуметтік-философиялық талдау жасау бізді бірнеше қорытындыға алып келді. Біріншіден, ақпараттық қоғам – практикалық глобалды және локальды тәртіптің әлеуметтік шындығы. Екіншіден, кейбір заманауи ғылымдар жаңа ақпараттық қоғамға қатысты жаңа концепциялар жасап шығуда. Үшіншіден, қазіргі таңдағы ақпараттық қоғамдағы басқару теориясына қатысты батыстық концепциялар заманауи басқару іліміне үлкен үлес қосуда және ол ілімдерді әртүрлі мемлекеттерде ақпараттық қоғам құру жолындағы тәжірибелік қолдануда үлкен маңызға ие.</w:t>
      </w:r>
    </w:p>
    <w:p w:rsidR="00FF330D" w:rsidRPr="00FF330D" w:rsidRDefault="00FF330D">
      <w:pPr>
        <w:rPr>
          <w:lang w:val="kk-KZ"/>
        </w:rPr>
      </w:pPr>
    </w:p>
    <w:sectPr w:rsidR="00FF330D" w:rsidRPr="00FF3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BB"/>
    <w:rsid w:val="00107CBB"/>
    <w:rsid w:val="001B6439"/>
    <w:rsid w:val="00763047"/>
    <w:rsid w:val="008C17BC"/>
    <w:rsid w:val="00D57544"/>
    <w:rsid w:val="00FF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E4CC1-F6A8-4181-8851-E2412F23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3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2019-11-12T06:32:00Z</dcterms:created>
  <dcterms:modified xsi:type="dcterms:W3CDTF">2019-11-12T06:32:00Z</dcterms:modified>
</cp:coreProperties>
</file>